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2C" w:rsidRDefault="004A55D1" w:rsidP="00DA6408">
      <w:pPr>
        <w:pStyle w:val="Default"/>
        <w:jc w:val="center"/>
        <w:rPr>
          <w:rFonts w:hAnsi="標楷體"/>
          <w:shd w:val="clear" w:color="auto" w:fill="FFFFFF"/>
        </w:rPr>
      </w:pPr>
      <w:proofErr w:type="gramStart"/>
      <w:r>
        <w:rPr>
          <w:rFonts w:hAnsi="標楷體" w:hint="eastAsia"/>
          <w:b/>
          <w:sz w:val="36"/>
          <w:szCs w:val="36"/>
          <w:shd w:val="clear" w:color="auto" w:fill="FFFFFF"/>
        </w:rPr>
        <w:t>臺</w:t>
      </w:r>
      <w:proofErr w:type="gramEnd"/>
      <w:r w:rsidR="00627365" w:rsidRPr="004A55D1">
        <w:rPr>
          <w:rFonts w:hAnsi="標楷體" w:hint="eastAsia"/>
          <w:b/>
          <w:sz w:val="36"/>
          <w:szCs w:val="36"/>
          <w:shd w:val="clear" w:color="auto" w:fill="FFFFFF"/>
        </w:rPr>
        <w:t>南市</w:t>
      </w:r>
      <w:r w:rsidR="00755513">
        <w:rPr>
          <w:rFonts w:hAnsi="標楷體" w:hint="eastAsia"/>
          <w:b/>
          <w:sz w:val="36"/>
          <w:szCs w:val="36"/>
          <w:shd w:val="clear" w:color="auto" w:fill="FFFFFF"/>
        </w:rPr>
        <w:t>安平區</w:t>
      </w:r>
      <w:r w:rsidR="00627365" w:rsidRPr="004A55D1">
        <w:rPr>
          <w:rFonts w:hAnsi="標楷體" w:hint="eastAsia"/>
          <w:b/>
          <w:sz w:val="36"/>
          <w:szCs w:val="36"/>
          <w:shd w:val="clear" w:color="auto" w:fill="FFFFFF"/>
        </w:rPr>
        <w:t>安平</w:t>
      </w:r>
      <w:r w:rsidR="00627365" w:rsidRPr="004A55D1">
        <w:rPr>
          <w:rFonts w:hAnsi="標楷體"/>
          <w:b/>
          <w:sz w:val="36"/>
          <w:szCs w:val="36"/>
          <w:shd w:val="clear" w:color="auto" w:fill="FFFFFF"/>
        </w:rPr>
        <w:t>國民小學學生服裝儀容規定</w:t>
      </w:r>
      <w:r w:rsidR="00627365" w:rsidRPr="00A807E3">
        <w:rPr>
          <w:rFonts w:hAnsi="標楷體"/>
          <w:sz w:val="36"/>
          <w:szCs w:val="36"/>
        </w:rPr>
        <w:br/>
      </w:r>
      <w:r w:rsidR="00D0002C">
        <w:rPr>
          <w:rFonts w:hAnsi="標楷體" w:hint="eastAsia"/>
          <w:shd w:val="clear" w:color="auto" w:fill="FFFFFF"/>
        </w:rPr>
        <w:t xml:space="preserve">                                              </w:t>
      </w:r>
      <w:r w:rsidR="00627365" w:rsidRPr="00D0002C">
        <w:rPr>
          <w:rFonts w:hAnsi="標楷體"/>
          <w:shd w:val="clear" w:color="auto" w:fill="FFFFFF"/>
        </w:rPr>
        <w:t>10</w:t>
      </w:r>
      <w:r w:rsidR="00627365" w:rsidRPr="00D0002C">
        <w:rPr>
          <w:rFonts w:hAnsi="標楷體" w:hint="eastAsia"/>
          <w:shd w:val="clear" w:color="auto" w:fill="FFFFFF"/>
        </w:rPr>
        <w:t>9</w:t>
      </w:r>
      <w:r w:rsidR="00627365" w:rsidRPr="00D0002C">
        <w:rPr>
          <w:rFonts w:hAnsi="標楷體"/>
          <w:shd w:val="clear" w:color="auto" w:fill="FFFFFF"/>
        </w:rPr>
        <w:t>.0</w:t>
      </w:r>
      <w:r w:rsidR="00627365" w:rsidRPr="00D0002C">
        <w:rPr>
          <w:rFonts w:hAnsi="標楷體" w:hint="eastAsia"/>
          <w:shd w:val="clear" w:color="auto" w:fill="FFFFFF"/>
        </w:rPr>
        <w:t>8</w:t>
      </w:r>
      <w:r w:rsidR="00627365" w:rsidRPr="00D0002C">
        <w:rPr>
          <w:rFonts w:hAnsi="標楷體"/>
          <w:shd w:val="clear" w:color="auto" w:fill="FFFFFF"/>
        </w:rPr>
        <w:t>.2</w:t>
      </w:r>
      <w:r w:rsidR="00627365" w:rsidRPr="00D0002C">
        <w:rPr>
          <w:rFonts w:hAnsi="標楷體" w:hint="eastAsia"/>
          <w:shd w:val="clear" w:color="auto" w:fill="FFFFFF"/>
        </w:rPr>
        <w:t>1</w:t>
      </w:r>
      <w:r w:rsidR="00627365" w:rsidRPr="00D0002C">
        <w:rPr>
          <w:rFonts w:hAnsi="標楷體"/>
          <w:shd w:val="clear" w:color="auto" w:fill="FFFFFF"/>
        </w:rPr>
        <w:t xml:space="preserve"> 校務會議通</w:t>
      </w:r>
      <w:r w:rsidR="00D0002C">
        <w:rPr>
          <w:rFonts w:hAnsi="標楷體" w:hint="eastAsia"/>
          <w:shd w:val="clear" w:color="auto" w:fill="FFFFFF"/>
        </w:rPr>
        <w:t>過</w:t>
      </w:r>
    </w:p>
    <w:p w:rsidR="00856784" w:rsidRDefault="00627365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一、依據：</w:t>
      </w:r>
      <w:r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A807E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1.教育部</w:t>
      </w:r>
      <w:r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109年8月3日台教授</w:t>
      </w:r>
      <w:proofErr w:type="gramStart"/>
      <w:r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國部字</w:t>
      </w: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第10</w:t>
      </w:r>
      <w:r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9</w:t>
      </w: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00</w:t>
      </w:r>
      <w:r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7</w:t>
      </w: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</w:t>
      </w:r>
      <w:r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127</w:t>
      </w:r>
      <w:proofErr w:type="gramEnd"/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號函</w:t>
      </w:r>
      <w:r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辦理</w:t>
      </w: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  <w:r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A807E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2.</w:t>
      </w:r>
      <w:r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台南市政府教育局109年8月11日</w:t>
      </w:r>
      <w:proofErr w:type="gramStart"/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南市教安</w:t>
      </w:r>
      <w:proofErr w:type="gramEnd"/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)字第1090968772號函辦理</w:t>
      </w: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  <w:r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二、目的：期望學生養成注意服裝儀容整齊清潔之習慣，首要培養學生自理、自治</w:t>
      </w:r>
    </w:p>
    <w:p w:rsidR="0085208A" w:rsidRDefault="00856784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的精神及優雅端莊的氣質，以落實生活教育為目的。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三、學生服裝之規定：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1.本校學生穿著以</w:t>
      </w:r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制服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為主，</w:t>
      </w:r>
      <w:r w:rsidR="0085208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逢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體育課</w:t>
      </w:r>
      <w:r w:rsidR="0085208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或體育活動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時</w:t>
      </w:r>
      <w:r w:rsidR="0085208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則以運動服為主</w:t>
      </w:r>
      <w:r w:rsidR="0085208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。週三</w:t>
      </w:r>
    </w:p>
    <w:p w:rsidR="0085208A" w:rsidRDefault="0085208A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或特別狀況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彈性穿著，可依導師統一規範而穿著合乎禮儀之便服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或班服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856784" w:rsidRDefault="0085208A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此外並無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其他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硬性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規定，一切以保健、舒適追求身體健康為主要原則。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2.季節交替時，學生視個別身體狀況和需求，自行審酌加減衣服以保健為主要</w:t>
      </w:r>
    </w:p>
    <w:p w:rsidR="00856784" w:rsidRDefault="00856784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考量，學校不統一規定換季時間。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3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.遇天氣變化太冷時，可自行</w:t>
      </w:r>
      <w:proofErr w:type="gramStart"/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採</w:t>
      </w:r>
      <w:proofErr w:type="gramEnd"/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內加、外加方式處理，一切以個人健康為考量。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4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.學校備有若干</w:t>
      </w:r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回收制服、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運動服，學生</w:t>
      </w:r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經家長同意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可自行向</w:t>
      </w:r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proofErr w:type="gramStart"/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務</w:t>
      </w:r>
      <w:proofErr w:type="gramEnd"/>
      <w:r w:rsidR="002C49C7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處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申請</w:t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領用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5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.穿著</w:t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學校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服裝</w:t>
      </w:r>
      <w:r w:rsidR="004A55D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時應搭配皮鞋及運動鞋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</w:t>
      </w:r>
      <w:r w:rsidR="004A55D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注意整齊清潔。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四、儀容注意事項：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1.本校並無限制學生髮式，頭髮以自然、乾淨為原則。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2.臉、耳、四肢、身體著重清潔，以身體健康為原則。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3.指甲定期適量修剪，以保持個人衛生。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五、學生穿著之注意事項：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1.</w:t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學校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於規範學生服裝儀容時，考量學生在生理上、心理上、宗教上、經濟上</w:t>
      </w:r>
    </w:p>
    <w:p w:rsidR="00856784" w:rsidRDefault="00856784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等之特殊需求，給予學生多元選擇，並尊重其抉擇，以符合性別平等教育法</w:t>
      </w:r>
    </w:p>
    <w:p w:rsidR="00856784" w:rsidRDefault="00856784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之規定，且不得因服裝儀容問題據以處罰學生。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2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.透過校內相關研習活動時宣導上述法規，強化教育人員之性別平等意識，尊</w:t>
      </w:r>
    </w:p>
    <w:p w:rsidR="00856784" w:rsidRDefault="00856784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重學生身體自主權及個別差異，共同營造多元開放、健康友善的校園。</w:t>
      </w:r>
      <w:r w:rsidR="00627365" w:rsidRPr="00D0002C">
        <w:rPr>
          <w:rFonts w:ascii="標楷體" w:eastAsia="標楷體" w:hAnsi="標楷體"/>
          <w:color w:val="000000"/>
          <w:sz w:val="28"/>
          <w:szCs w:val="28"/>
        </w:rPr>
        <w:br/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3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</w:t>
      </w:r>
      <w:r w:rsidR="00D0002C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在新生訓練、班親會及家長會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對家長及學生說明，聽取家長及學生意見，以</w:t>
      </w:r>
    </w:p>
    <w:p w:rsidR="00A807E3" w:rsidRDefault="00856784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民主程序之方式訂定學生服裝儀容規定。</w:t>
      </w:r>
    </w:p>
    <w:p w:rsidR="00BE427B" w:rsidRDefault="00627365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六、</w:t>
      </w:r>
      <w:r w:rsidR="00BE42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本校有關</w:t>
      </w:r>
      <w:r w:rsidR="00BE427B" w:rsidRPr="00BE42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學生服裝儀容</w:t>
      </w:r>
      <w:r w:rsidR="00BE42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</w:t>
      </w:r>
      <w:r w:rsidR="00BE427B" w:rsidRPr="00BE42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規定</w:t>
      </w:r>
      <w:r w:rsidR="00BE42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，將由本校</w:t>
      </w:r>
      <w:r w:rsidR="00BE427B" w:rsidRPr="00BE42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服裝儀容委員會</w:t>
      </w:r>
      <w:r w:rsidR="00BE42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決議通過，該委員會</w:t>
      </w:r>
    </w:p>
    <w:p w:rsidR="00BE427B" w:rsidRDefault="00BE427B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依「</w:t>
      </w:r>
      <w:proofErr w:type="gramStart"/>
      <w:r w:rsidRPr="00BE42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臺</w:t>
      </w:r>
      <w:proofErr w:type="gramEnd"/>
      <w:r w:rsidRPr="00BE427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南市安平國小服裝儀容委員會設置要點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」(如附件)組成，經校務會議通</w:t>
      </w:r>
    </w:p>
    <w:p w:rsidR="00BE427B" w:rsidRDefault="00BE427B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過後依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應運作。</w:t>
      </w:r>
    </w:p>
    <w:p w:rsidR="00BE427B" w:rsidRDefault="00BE427B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627365" w:rsidRPr="00D0002C" w:rsidRDefault="00BE427B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七、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本要點經校務會議通過，</w:t>
      </w:r>
      <w:r w:rsidR="0085678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陳</w:t>
      </w:r>
      <w:r w:rsidR="00627365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校長核准後施行，修正時亦同。</w:t>
      </w:r>
    </w:p>
    <w:p w:rsidR="002C49C7" w:rsidRDefault="002C49C7" w:rsidP="00A807E3">
      <w:pPr>
        <w:snapToGrid w:val="0"/>
        <w:spacing w:line="240" w:lineRule="atLeast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2C49C7" w:rsidRPr="002C49C7" w:rsidRDefault="002C49C7" w:rsidP="002C49C7">
      <w:pPr>
        <w:spacing w:line="5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2C49C7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proofErr w:type="gramEnd"/>
      <w:r w:rsidR="00A807E3" w:rsidRPr="004A55D1">
        <w:rPr>
          <w:rFonts w:ascii="標楷體" w:eastAsia="標楷體" w:hAnsi="標楷體" w:cs="Times New Roman" w:hint="eastAsia"/>
          <w:b/>
          <w:sz w:val="32"/>
          <w:szCs w:val="32"/>
        </w:rPr>
        <w:t>南市安平國小</w:t>
      </w:r>
      <w:r w:rsidRPr="002C49C7">
        <w:rPr>
          <w:rFonts w:ascii="標楷體" w:eastAsia="標楷體" w:hAnsi="標楷體" w:cs="Times New Roman" w:hint="eastAsia"/>
          <w:b/>
          <w:sz w:val="32"/>
          <w:szCs w:val="32"/>
        </w:rPr>
        <w:t>服裝儀容委員會設置要點</w:t>
      </w:r>
    </w:p>
    <w:p w:rsidR="00856784" w:rsidRDefault="002C49C7" w:rsidP="00856784">
      <w:pPr>
        <w:spacing w:line="50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C49C7">
        <w:rPr>
          <w:rFonts w:ascii="標楷體" w:eastAsia="標楷體" w:hAnsi="標楷體" w:cs="Arial" w:hint="eastAsia"/>
          <w:color w:val="000000"/>
          <w:sz w:val="28"/>
          <w:szCs w:val="28"/>
        </w:rPr>
        <w:t>一、依據：</w:t>
      </w:r>
      <w:r w:rsidR="00A807E3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台南市政府教育局109年8月11日</w:t>
      </w:r>
      <w:proofErr w:type="gramStart"/>
      <w:r w:rsidR="00A807E3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南市教安</w:t>
      </w:r>
      <w:proofErr w:type="gramEnd"/>
      <w:r w:rsidR="00A807E3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A807E3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="00A807E3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)字第1090968772號函</w:t>
      </w:r>
    </w:p>
    <w:p w:rsidR="002C49C7" w:rsidRPr="00856784" w:rsidRDefault="00856784" w:rsidP="00856784">
      <w:pPr>
        <w:spacing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    </w:t>
      </w:r>
      <w:r w:rsidR="00A807E3" w:rsidRPr="00D0002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辦理</w:t>
      </w:r>
      <w:r w:rsidR="00A807E3" w:rsidRPr="00D0002C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</w:p>
    <w:p w:rsidR="002C49C7" w:rsidRPr="002C49C7" w:rsidRDefault="002C49C7" w:rsidP="002C49C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2C49C7">
        <w:rPr>
          <w:rFonts w:ascii="標楷體" w:eastAsia="標楷體" w:hAnsi="標楷體" w:cs="Times New Roman" w:hint="eastAsia"/>
          <w:sz w:val="28"/>
          <w:szCs w:val="28"/>
        </w:rPr>
        <w:t>二、目的：</w:t>
      </w:r>
    </w:p>
    <w:p w:rsidR="00856784" w:rsidRDefault="00856784" w:rsidP="00856784">
      <w:pPr>
        <w:snapToGrid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2C49C7" w:rsidRPr="002C49C7">
        <w:rPr>
          <w:rFonts w:ascii="標楷體" w:eastAsia="標楷體" w:hAnsi="標楷體" w:cs="Arial" w:hint="eastAsia"/>
          <w:color w:val="000000"/>
          <w:sz w:val="28"/>
          <w:szCs w:val="28"/>
        </w:rPr>
        <w:t>為使學生生活規範符合多元開放學習環境，營造友善健康校園，設置本委員會，</w:t>
      </w:r>
    </w:p>
    <w:p w:rsidR="00856784" w:rsidRDefault="00856784" w:rsidP="00856784">
      <w:pPr>
        <w:snapToGrid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2C49C7" w:rsidRPr="002C49C7">
        <w:rPr>
          <w:rFonts w:ascii="標楷體" w:eastAsia="標楷體" w:hAnsi="標楷體" w:cs="Arial" w:hint="eastAsia"/>
          <w:color w:val="000000"/>
          <w:sz w:val="28"/>
          <w:szCs w:val="28"/>
        </w:rPr>
        <w:t>召集委員共同檢討</w:t>
      </w:r>
      <w:proofErr w:type="gramStart"/>
      <w:r w:rsidR="002C49C7" w:rsidRPr="002C49C7">
        <w:rPr>
          <w:rFonts w:ascii="標楷體" w:eastAsia="標楷體" w:hAnsi="標楷體" w:cs="Arial" w:hint="eastAsia"/>
          <w:color w:val="000000"/>
          <w:sz w:val="28"/>
          <w:szCs w:val="28"/>
        </w:rPr>
        <w:t>研</w:t>
      </w:r>
      <w:proofErr w:type="gramEnd"/>
      <w:r w:rsidR="002C49C7" w:rsidRPr="002C49C7">
        <w:rPr>
          <w:rFonts w:ascii="標楷體" w:eastAsia="標楷體" w:hAnsi="標楷體" w:cs="Arial" w:hint="eastAsia"/>
          <w:color w:val="000000"/>
          <w:sz w:val="28"/>
          <w:szCs w:val="28"/>
        </w:rPr>
        <w:t>修日常生活常規輔導管教規範、服裝儀容穿著，廣納學生</w:t>
      </w:r>
    </w:p>
    <w:p w:rsidR="00856784" w:rsidRDefault="00856784" w:rsidP="00856784">
      <w:pPr>
        <w:snapToGrid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2C49C7" w:rsidRPr="002C49C7">
        <w:rPr>
          <w:rFonts w:ascii="標楷體" w:eastAsia="標楷體" w:hAnsi="標楷體" w:cs="Arial" w:hint="eastAsia"/>
          <w:color w:val="000000"/>
          <w:sz w:val="28"/>
          <w:szCs w:val="28"/>
        </w:rPr>
        <w:t>及家長意見，循民主參與程序訂定，以創造開明、信任之校園文化，並作為教</w:t>
      </w:r>
    </w:p>
    <w:p w:rsidR="002C49C7" w:rsidRPr="002C49C7" w:rsidRDefault="00856784" w:rsidP="00856784">
      <w:pPr>
        <w:snapToGrid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2C49C7" w:rsidRPr="002C49C7">
        <w:rPr>
          <w:rFonts w:ascii="標楷體" w:eastAsia="標楷體" w:hAnsi="標楷體" w:cs="Arial" w:hint="eastAsia"/>
          <w:color w:val="000000"/>
          <w:sz w:val="28"/>
          <w:szCs w:val="28"/>
        </w:rPr>
        <w:t>師輔導管教之依據。</w:t>
      </w:r>
    </w:p>
    <w:p w:rsidR="002C49C7" w:rsidRPr="002C49C7" w:rsidRDefault="002C49C7" w:rsidP="002C49C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2C49C7">
        <w:rPr>
          <w:rFonts w:ascii="標楷體" w:eastAsia="標楷體" w:hAnsi="標楷體" w:cs="Times New Roman" w:hint="eastAsia"/>
          <w:sz w:val="28"/>
          <w:szCs w:val="28"/>
        </w:rPr>
        <w:t>三、組織：</w:t>
      </w:r>
    </w:p>
    <w:p w:rsidR="002C49C7" w:rsidRPr="002C49C7" w:rsidRDefault="002C49C7" w:rsidP="002C49C7">
      <w:pPr>
        <w:snapToGrid w:val="0"/>
        <w:spacing w:line="440" w:lineRule="atLeast"/>
        <w:ind w:leftChars="140" w:left="899" w:hangingChars="201" w:hanging="56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Pr="002C49C7">
        <w:rPr>
          <w:rFonts w:ascii="標楷體" w:eastAsia="標楷體" w:hAnsi="標楷體" w:cs="Times New Roman"/>
          <w:kern w:val="0"/>
          <w:sz w:val="28"/>
          <w:szCs w:val="28"/>
        </w:rPr>
        <w:t>本委員會</w:t>
      </w:r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設</w:t>
      </w:r>
      <w:r w:rsidRPr="002C49C7">
        <w:rPr>
          <w:rFonts w:ascii="標楷體" w:eastAsia="標楷體" w:hAnsi="標楷體" w:cs="Times New Roman" w:hint="eastAsia"/>
          <w:sz w:val="28"/>
          <w:szCs w:val="28"/>
        </w:rPr>
        <w:t>置委員</w:t>
      </w:r>
      <w:r w:rsidR="00A807E3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2C49C7">
        <w:rPr>
          <w:rFonts w:ascii="標楷體" w:eastAsia="標楷體" w:hAnsi="標楷體" w:cs="Times New Roman" w:hint="eastAsia"/>
          <w:sz w:val="28"/>
          <w:szCs w:val="28"/>
        </w:rPr>
        <w:t>人，由校長擔任</w:t>
      </w: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為召集人，委員如下（依規定學生代表人數宜占全體會議人數</w:t>
      </w:r>
      <w:r w:rsidR="00A807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分之一以上，</w:t>
      </w:r>
      <w:r w:rsidRPr="002C49C7"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委員之任</w:t>
      </w:r>
      <w:proofErr w:type="gramStart"/>
      <w:r w:rsidRPr="002C49C7"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一</w:t>
      </w:r>
      <w:proofErr w:type="gramEnd"/>
      <w:r w:rsidRPr="002C49C7">
        <w:rPr>
          <w:rFonts w:ascii="標楷體" w:eastAsia="標楷體" w:hAnsi="標楷體" w:cs="Arial"/>
          <w:color w:val="000000"/>
          <w:sz w:val="28"/>
          <w:szCs w:val="24"/>
          <w:shd w:val="clear" w:color="auto" w:fill="FFFFFF"/>
        </w:rPr>
        <w:t>性別比例原則上不得低於三分之一</w:t>
      </w: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）：</w:t>
      </w:r>
    </w:p>
    <w:p w:rsidR="002C49C7" w:rsidRPr="002C49C7" w:rsidRDefault="002C49C7" w:rsidP="002C49C7">
      <w:pPr>
        <w:widowControl/>
        <w:snapToGrid w:val="0"/>
        <w:spacing w:line="440" w:lineRule="atLeast"/>
        <w:ind w:leftChars="363" w:left="1297" w:right="181" w:hangingChars="152" w:hanging="42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1、</w:t>
      </w: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行政人員代表</w:t>
      </w:r>
      <w:r w:rsidR="00A807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人，由校長、</w:t>
      </w:r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proofErr w:type="gramStart"/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務</w:t>
      </w:r>
      <w:proofErr w:type="gramEnd"/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主任組成。</w:t>
      </w:r>
    </w:p>
    <w:p w:rsidR="002C49C7" w:rsidRPr="002C49C7" w:rsidRDefault="002C49C7" w:rsidP="002C49C7">
      <w:pPr>
        <w:widowControl/>
        <w:snapToGrid w:val="0"/>
        <w:spacing w:line="440" w:lineRule="atLeast"/>
        <w:ind w:leftChars="363" w:left="1297" w:right="181" w:hangingChars="152" w:hanging="42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2、家長代表</w:t>
      </w:r>
      <w:r w:rsidR="00A807E3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人：</w:t>
      </w: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由本校</w:t>
      </w:r>
      <w:proofErr w:type="gramStart"/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家長會擇派代表</w:t>
      </w:r>
      <w:proofErr w:type="gramEnd"/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C49C7" w:rsidRPr="002C49C7" w:rsidRDefault="002C49C7" w:rsidP="002C49C7">
      <w:pPr>
        <w:widowControl/>
        <w:snapToGrid w:val="0"/>
        <w:spacing w:line="440" w:lineRule="atLeast"/>
        <w:ind w:leftChars="363" w:left="1297" w:right="181" w:hangingChars="152" w:hanging="42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教師代表2人：由教師</w:t>
      </w:r>
      <w:proofErr w:type="gramStart"/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會擇派代表</w:t>
      </w:r>
      <w:proofErr w:type="gramEnd"/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C49C7" w:rsidRPr="002C49C7" w:rsidRDefault="002C49C7" w:rsidP="002C49C7">
      <w:pPr>
        <w:widowControl/>
        <w:snapToGrid w:val="0"/>
        <w:spacing w:line="440" w:lineRule="atLeast"/>
        <w:ind w:leftChars="363" w:left="1297" w:right="181" w:hangingChars="152" w:hanging="42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4、學生代表</w:t>
      </w:r>
      <w:r w:rsidR="00A807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人：由自治</w:t>
      </w:r>
      <w:proofErr w:type="gramStart"/>
      <w:r w:rsidR="00A807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</w:t>
      </w:r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擇派</w:t>
      </w:r>
      <w:proofErr w:type="gramEnd"/>
      <w:r w:rsidRPr="002C49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代表。</w:t>
      </w:r>
    </w:p>
    <w:p w:rsidR="002C49C7" w:rsidRPr="002C49C7" w:rsidRDefault="00856784" w:rsidP="00856784">
      <w:pPr>
        <w:snapToGrid w:val="0"/>
        <w:spacing w:line="44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2C49C7"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（二）討論有關議題時，必要時得邀請相關人員列席說明，但無投票權。</w:t>
      </w:r>
    </w:p>
    <w:p w:rsidR="002C49C7" w:rsidRPr="002C49C7" w:rsidRDefault="002C49C7" w:rsidP="002C49C7">
      <w:pPr>
        <w:widowControl/>
        <w:spacing w:line="500" w:lineRule="exact"/>
        <w:ind w:left="1316" w:right="181" w:hanging="132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2C49C7">
        <w:rPr>
          <w:rFonts w:ascii="標楷體" w:eastAsia="標楷體" w:hAnsi="標楷體" w:cs="Times New Roman" w:hint="eastAsia"/>
          <w:sz w:val="28"/>
          <w:szCs w:val="28"/>
        </w:rPr>
        <w:t>四、</w:t>
      </w:r>
      <w:r w:rsidRPr="002C49C7">
        <w:rPr>
          <w:rFonts w:ascii="標楷體" w:eastAsia="標楷體" w:hAnsi="標楷體" w:cs="Times New Roman" w:hint="eastAsia"/>
          <w:kern w:val="0"/>
          <w:sz w:val="28"/>
          <w:szCs w:val="28"/>
        </w:rPr>
        <w:t>本委員會職掌：</w:t>
      </w:r>
    </w:p>
    <w:p w:rsidR="00A807E3" w:rsidRDefault="004A55D1" w:rsidP="004A55D1">
      <w:pPr>
        <w:pStyle w:val="Default"/>
        <w:spacing w:line="4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807E3">
        <w:rPr>
          <w:rFonts w:hint="eastAsia"/>
          <w:sz w:val="28"/>
          <w:szCs w:val="28"/>
        </w:rPr>
        <w:t>（一）學生服裝儀容規定之審議。</w:t>
      </w:r>
      <w:r w:rsidR="00A807E3">
        <w:rPr>
          <w:sz w:val="28"/>
          <w:szCs w:val="28"/>
        </w:rPr>
        <w:t xml:space="preserve"> </w:t>
      </w:r>
    </w:p>
    <w:p w:rsidR="00C51A18" w:rsidRDefault="004A55D1" w:rsidP="004A55D1">
      <w:pPr>
        <w:pStyle w:val="Default"/>
        <w:spacing w:line="4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807E3">
        <w:rPr>
          <w:rFonts w:hint="eastAsia"/>
          <w:sz w:val="28"/>
          <w:szCs w:val="28"/>
        </w:rPr>
        <w:t>（二）學校校服（制服、運動服）款式、材質</w:t>
      </w:r>
      <w:r w:rsidR="00A807E3">
        <w:rPr>
          <w:sz w:val="28"/>
          <w:szCs w:val="28"/>
        </w:rPr>
        <w:t>(</w:t>
      </w:r>
      <w:r w:rsidR="00A807E3">
        <w:rPr>
          <w:rFonts w:hint="eastAsia"/>
          <w:sz w:val="28"/>
          <w:szCs w:val="28"/>
        </w:rPr>
        <w:t>例如排汗、透氣、透光</w:t>
      </w:r>
      <w:r w:rsidR="00A807E3">
        <w:rPr>
          <w:sz w:val="28"/>
          <w:szCs w:val="28"/>
        </w:rPr>
        <w:t>)</w:t>
      </w:r>
      <w:r w:rsidR="00A807E3">
        <w:rPr>
          <w:rFonts w:hint="eastAsia"/>
          <w:sz w:val="28"/>
          <w:szCs w:val="28"/>
        </w:rPr>
        <w:t>及其他</w:t>
      </w:r>
    </w:p>
    <w:p w:rsidR="00A807E3" w:rsidRDefault="00A807E3" w:rsidP="00C51A18">
      <w:pPr>
        <w:pStyle w:val="Default"/>
        <w:spacing w:line="44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相關事項之審議。</w:t>
      </w:r>
      <w:r>
        <w:rPr>
          <w:sz w:val="28"/>
          <w:szCs w:val="28"/>
        </w:rPr>
        <w:t xml:space="preserve"> </w:t>
      </w:r>
    </w:p>
    <w:p w:rsidR="002C49C7" w:rsidRPr="00856784" w:rsidRDefault="004A55D1" w:rsidP="00856784">
      <w:pPr>
        <w:pStyle w:val="Default"/>
        <w:spacing w:line="4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807E3">
        <w:rPr>
          <w:rFonts w:hint="eastAsia"/>
          <w:sz w:val="28"/>
          <w:szCs w:val="28"/>
        </w:rPr>
        <w:t>（三）其他服裝儀容相關事項之審議。</w:t>
      </w:r>
      <w:r w:rsidR="00A807E3">
        <w:rPr>
          <w:sz w:val="28"/>
          <w:szCs w:val="28"/>
        </w:rPr>
        <w:t xml:space="preserve"> </w:t>
      </w:r>
    </w:p>
    <w:p w:rsidR="00856784" w:rsidRDefault="002C49C7" w:rsidP="00DA6408">
      <w:pPr>
        <w:pStyle w:val="Default"/>
        <w:rPr>
          <w:rFonts w:hAnsi="標楷體" w:cs="Times New Roman"/>
          <w:sz w:val="28"/>
          <w:szCs w:val="28"/>
        </w:rPr>
      </w:pPr>
      <w:r w:rsidRPr="002C49C7">
        <w:rPr>
          <w:rFonts w:hAnsi="標楷體" w:cs="Times New Roman" w:hint="eastAsia"/>
          <w:sz w:val="28"/>
          <w:szCs w:val="28"/>
        </w:rPr>
        <w:t>五、本委員會依實際需要召開會議，各項議案決議，須經三分之二以上委員出席，</w:t>
      </w:r>
    </w:p>
    <w:p w:rsidR="00856784" w:rsidRDefault="00856784" w:rsidP="00DA6408">
      <w:pPr>
        <w:pStyle w:val="Default"/>
        <w:rPr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</w:t>
      </w:r>
      <w:r w:rsidR="002C49C7" w:rsidRPr="002C49C7">
        <w:rPr>
          <w:rFonts w:hAnsi="標楷體" w:cs="Times New Roman" w:hint="eastAsia"/>
          <w:sz w:val="28"/>
          <w:szCs w:val="28"/>
        </w:rPr>
        <w:t>出席委員二分之一以上通過，</w:t>
      </w:r>
      <w:proofErr w:type="gramStart"/>
      <w:r w:rsidR="002C49C7" w:rsidRPr="002C49C7">
        <w:rPr>
          <w:rFonts w:hAnsi="標楷體" w:cs="Times New Roman" w:hint="eastAsia"/>
          <w:sz w:val="28"/>
          <w:szCs w:val="28"/>
        </w:rPr>
        <w:t>始成決議</w:t>
      </w:r>
      <w:proofErr w:type="gramEnd"/>
      <w:r w:rsidR="002C49C7" w:rsidRPr="002C49C7">
        <w:rPr>
          <w:rFonts w:hAnsi="標楷體" w:cs="Times New Roman" w:hint="eastAsia"/>
          <w:sz w:val="28"/>
          <w:szCs w:val="28"/>
        </w:rPr>
        <w:t>。</w:t>
      </w:r>
      <w:r w:rsidR="00DA6408">
        <w:rPr>
          <w:rFonts w:hint="eastAsia"/>
          <w:sz w:val="28"/>
          <w:szCs w:val="28"/>
        </w:rPr>
        <w:t>學生服裝儀容規定實施後，學校應視</w:t>
      </w:r>
    </w:p>
    <w:p w:rsidR="002C49C7" w:rsidRPr="002C49C7" w:rsidRDefault="00856784" w:rsidP="00856784">
      <w:pPr>
        <w:pStyle w:val="Default"/>
        <w:rPr>
          <w:rFonts w:hAnsi="標楷體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A6408">
        <w:rPr>
          <w:rFonts w:hint="eastAsia"/>
          <w:sz w:val="28"/>
          <w:szCs w:val="28"/>
        </w:rPr>
        <w:t>該規定實施狀況，每三年至少檢討一次。</w:t>
      </w:r>
      <w:r w:rsidR="00DA6408">
        <w:rPr>
          <w:sz w:val="28"/>
          <w:szCs w:val="28"/>
        </w:rPr>
        <w:t xml:space="preserve"> </w:t>
      </w:r>
    </w:p>
    <w:p w:rsidR="00856784" w:rsidRPr="001C3430" w:rsidRDefault="002C49C7" w:rsidP="00856784">
      <w:pPr>
        <w:spacing w:line="500" w:lineRule="exact"/>
        <w:ind w:left="549" w:hangingChars="196" w:hanging="54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C49C7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856784" w:rsidRPr="001C3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本要點經校務會議決議</w:t>
      </w:r>
      <w:r w:rsidR="008567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並陳</w:t>
      </w:r>
      <w:r w:rsidR="00856784" w:rsidRPr="001C3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校長核</w:t>
      </w:r>
      <w:r w:rsidR="008567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准</w:t>
      </w:r>
      <w:r w:rsidR="00856784" w:rsidRPr="001C34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後實施，修正時亦同。</w:t>
      </w:r>
    </w:p>
    <w:p w:rsidR="00391721" w:rsidRPr="00856784" w:rsidRDefault="00391721" w:rsidP="00856784">
      <w:pPr>
        <w:spacing w:line="500" w:lineRule="exact"/>
        <w:ind w:left="549" w:hangingChars="196" w:hanging="549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391721" w:rsidRPr="00856784" w:rsidSect="0085678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65"/>
    <w:rsid w:val="001C3430"/>
    <w:rsid w:val="002C49C7"/>
    <w:rsid w:val="00391721"/>
    <w:rsid w:val="004A55D1"/>
    <w:rsid w:val="00627365"/>
    <w:rsid w:val="00755513"/>
    <w:rsid w:val="007601FC"/>
    <w:rsid w:val="0085208A"/>
    <w:rsid w:val="00856784"/>
    <w:rsid w:val="00872949"/>
    <w:rsid w:val="00A807E3"/>
    <w:rsid w:val="00B97936"/>
    <w:rsid w:val="00BE427B"/>
    <w:rsid w:val="00C51A18"/>
    <w:rsid w:val="00D0002C"/>
    <w:rsid w:val="00D84F34"/>
    <w:rsid w:val="00D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1E55"/>
  <w15:docId w15:val="{F04A6B5E-1DA4-4EA8-85C6-B46E1B8D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3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000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2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>SYNNEX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2020-08-18T06:40:00Z</cp:lastPrinted>
  <dcterms:created xsi:type="dcterms:W3CDTF">2021-03-26T03:43:00Z</dcterms:created>
  <dcterms:modified xsi:type="dcterms:W3CDTF">2021-03-26T03:44:00Z</dcterms:modified>
</cp:coreProperties>
</file>