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EA" w:rsidRDefault="002007EA" w:rsidP="002007EA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>
        <w:rPr>
          <w:rFonts w:ascii="標楷體" w:eastAsia="標楷體" w:hAnsi="標楷體" w:hint="eastAsia"/>
          <w:b/>
          <w:sz w:val="32"/>
          <w:szCs w:val="32"/>
        </w:rPr>
        <w:t>安平國小樂齡學習中心課程</w:t>
      </w:r>
    </w:p>
    <w:p w:rsidR="002007EA" w:rsidRPr="00997A3E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ㄧ、指導單位臺南市政府教育局     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二、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承辦單位：臺南市安平區安平國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民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小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學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三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、參與對象：凡是55歲以上之安平區社區人士（或臺南市民眾）皆歡迎參加、性別不拘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四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、學習據點：臺南市安平國小（上課據點：安平區怡平路392號，電話：2996735）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、費    用：</w:t>
      </w:r>
      <w:r w:rsidRPr="00023F68">
        <w:rPr>
          <w:rFonts w:ascii="標楷體" w:eastAsia="標楷體" w:hAnsi="標楷體" w:hint="eastAsia"/>
          <w:b/>
          <w:bCs/>
          <w:color w:val="000000" w:themeColor="text1"/>
          <w:kern w:val="0"/>
          <w:sz w:val="26"/>
          <w:szCs w:val="26"/>
        </w:rPr>
        <w:t>完全免費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  （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若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需斟收材料等費用的課程，會於內容中備註或另行通知）</w:t>
      </w:r>
    </w:p>
    <w:p w:rsidR="007548A3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六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、報名方式：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即日起至</w:t>
      </w:r>
      <w:r w:rsidR="007548A3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10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月</w:t>
      </w:r>
      <w:r w:rsidR="00FC3BF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12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日止或額滿為止，請盡量全程參加。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請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電洽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06-2996735</w:t>
      </w:r>
    </w:p>
    <w:p w:rsidR="002007EA" w:rsidRPr="00997A3E" w:rsidRDefault="007548A3" w:rsidP="007548A3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          </w:t>
      </w:r>
      <w:r w:rsidR="002007EA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轉</w:t>
      </w:r>
      <w:r w:rsidR="002007EA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81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1</w:t>
      </w:r>
      <w:r w:rsidR="002007EA"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-817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七、因應防疫之規定進入本校校園，請參加課程的學員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須完成新冠疫苗第一劑注射且須滿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14日始可報名(若無完成第一劑注射者亦可提供每週快篩陰性證明)，經錄取之學員上 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課期間須以上課證為出入證明並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由怡平路大門進入校園並於警衛室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進行體溫量測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實</w:t>
      </w:r>
    </w:p>
    <w:p w:rsidR="00582465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color w:val="636363"/>
          <w:kern w:val="0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名制登記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並於上課期間全程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配戴口罩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。 </w:t>
      </w:r>
      <w:r w:rsidR="00582465">
        <w:rPr>
          <w:rFonts w:ascii="標楷體" w:eastAsia="標楷體" w:hAnsi="標楷體" w:hint="eastAsia"/>
          <w:color w:val="636363"/>
          <w:kern w:val="0"/>
        </w:rPr>
        <w:t xml:space="preserve">    </w:t>
      </w:r>
      <w:r w:rsidR="00D708F0">
        <w:rPr>
          <w:rFonts w:ascii="標楷體" w:eastAsia="標楷體" w:hAnsi="標楷體" w:hint="eastAsia"/>
          <w:color w:val="636363"/>
          <w:kern w:val="0"/>
        </w:rPr>
        <w:t xml:space="preserve"> </w:t>
      </w:r>
    </w:p>
    <w:p w:rsidR="00B57800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1</w:t>
      </w:r>
      <w:r w:rsidR="002007EA">
        <w:rPr>
          <w:rFonts w:ascii="標楷體" w:eastAsia="標楷體" w:hAnsi="標楷體" w:hint="eastAsia"/>
          <w:b/>
          <w:sz w:val="32"/>
          <w:szCs w:val="32"/>
        </w:rPr>
        <w:t>10年台南市安平國小樂齡</w:t>
      </w:r>
      <w:r w:rsidRPr="00797FAD">
        <w:rPr>
          <w:rFonts w:ascii="標楷體" w:eastAsia="標楷體" w:hAnsi="標楷體" w:hint="eastAsia"/>
          <w:b/>
          <w:sz w:val="32"/>
          <w:szCs w:val="32"/>
        </w:rPr>
        <w:t>學習中心課程</w:t>
      </w:r>
    </w:p>
    <w:p w:rsidR="00B57800" w:rsidRPr="00797FAD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課程名稱：</w:t>
      </w:r>
      <w:r w:rsidR="007548A3">
        <w:rPr>
          <w:rFonts w:ascii="標楷體" w:eastAsia="標楷體" w:hAnsi="標楷體" w:hint="eastAsia"/>
          <w:b/>
          <w:sz w:val="32"/>
          <w:szCs w:val="32"/>
        </w:rPr>
        <w:t>簡易蛋糕</w:t>
      </w:r>
      <w:r w:rsidR="00CA10AA">
        <w:rPr>
          <w:rFonts w:ascii="標楷體" w:eastAsia="標楷體" w:hAnsi="標楷體" w:hint="eastAsia"/>
          <w:b/>
          <w:sz w:val="32"/>
          <w:szCs w:val="32"/>
        </w:rPr>
        <w:t>烘焙基礎</w:t>
      </w:r>
      <w:r w:rsidRPr="00797FAD">
        <w:rPr>
          <w:rFonts w:ascii="標楷體" w:eastAsia="標楷體" w:hAnsi="標楷體" w:hint="eastAsia"/>
          <w:b/>
          <w:sz w:val="32"/>
          <w:szCs w:val="32"/>
        </w:rPr>
        <w:t>學習班</w:t>
      </w: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402"/>
        <w:gridCol w:w="992"/>
        <w:gridCol w:w="1985"/>
        <w:gridCol w:w="802"/>
        <w:gridCol w:w="25"/>
      </w:tblGrid>
      <w:tr w:rsidR="00B57800" w:rsidRPr="00797FAD" w:rsidTr="00AE12F6">
        <w:trPr>
          <w:gridAfter w:val="1"/>
          <w:wAfter w:w="25" w:type="dxa"/>
          <w:jc w:val="right"/>
        </w:trPr>
        <w:tc>
          <w:tcPr>
            <w:tcW w:w="1413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  <w:vAlign w:val="center"/>
          </w:tcPr>
          <w:p w:rsidR="00B57800" w:rsidRPr="00797FAD" w:rsidRDefault="00B57800" w:rsidP="00AE12F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992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985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802" w:type="dxa"/>
            <w:vAlign w:val="center"/>
          </w:tcPr>
          <w:p w:rsidR="00B57800" w:rsidRPr="00797FAD" w:rsidRDefault="00B57800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人數</w:t>
            </w:r>
          </w:p>
        </w:tc>
      </w:tr>
      <w:tr w:rsidR="00940B29" w:rsidRPr="00797FAD" w:rsidTr="00AE12F6">
        <w:trPr>
          <w:trHeight w:val="360"/>
          <w:jc w:val="right"/>
        </w:trPr>
        <w:tc>
          <w:tcPr>
            <w:tcW w:w="1413" w:type="dxa"/>
          </w:tcPr>
          <w:p w:rsidR="00940B29" w:rsidRPr="00B57800" w:rsidRDefault="007548A3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="00940B29"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13</w:t>
            </w:r>
            <w:r w:rsidR="00940B29"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三</w:t>
            </w:r>
            <w:r w:rsidR="00940B29"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940B29" w:rsidRPr="00B57800" w:rsidRDefault="007548A3" w:rsidP="00C217BC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9</w:t>
            </w:r>
            <w:r w:rsidR="00940B29"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="00FC3BFE">
              <w:rPr>
                <w:rFonts w:ascii="標楷體" w:eastAsia="標楷體" w:hAnsi="標楷體" w:hint="eastAsia"/>
                <w:b/>
                <w:color w:val="00B050"/>
              </w:rPr>
              <w:t>3</w:t>
            </w:r>
            <w:r w:rsidR="00940B29" w:rsidRPr="00B57800">
              <w:rPr>
                <w:rFonts w:ascii="標楷體" w:eastAsia="標楷體" w:hAnsi="標楷體" w:hint="eastAsia"/>
                <w:b/>
                <w:color w:val="00B050"/>
              </w:rPr>
              <w:t>0-1</w:t>
            </w:r>
            <w:r w:rsidR="00FC3BFE"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="00940B29"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="00C217BC">
              <w:rPr>
                <w:rFonts w:ascii="標楷體" w:eastAsia="標楷體" w:hAnsi="標楷體"/>
                <w:b/>
                <w:color w:val="00B050"/>
              </w:rPr>
              <w:t>2</w:t>
            </w:r>
            <w:r w:rsidR="00FC3BFE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7548A3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起司地瓜馬芬蛋糕</w:t>
            </w:r>
          </w:p>
        </w:tc>
        <w:tc>
          <w:tcPr>
            <w:tcW w:w="992" w:type="dxa"/>
            <w:vAlign w:val="center"/>
          </w:tcPr>
          <w:p w:rsidR="00940B29" w:rsidRPr="00B57800" w:rsidRDefault="007548A3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梁得惠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940B29" w:rsidRPr="00B57800" w:rsidRDefault="00940B29" w:rsidP="00AE12F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940B29" w:rsidRPr="00797FAD" w:rsidTr="002832B3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 w:rsidR="007548A3">
              <w:rPr>
                <w:rFonts w:ascii="標楷體" w:eastAsia="標楷體" w:hAnsi="標楷體" w:hint="eastAsia"/>
                <w:b/>
                <w:color w:val="7030A0"/>
              </w:rPr>
              <w:t>20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 w:rsidR="007548A3">
              <w:rPr>
                <w:rFonts w:ascii="標楷體" w:eastAsia="標楷體" w:hAnsi="標楷體" w:hint="eastAsia"/>
                <w:b/>
                <w:color w:val="7030A0"/>
              </w:rPr>
              <w:t>三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940B29" w:rsidRDefault="00CE4A92" w:rsidP="00C217BC">
            <w:r>
              <w:rPr>
                <w:rFonts w:ascii="標楷體" w:eastAsia="標楷體" w:hAnsi="標楷體" w:hint="eastAsia"/>
                <w:b/>
                <w:color w:val="00B050"/>
              </w:rPr>
              <w:t>9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3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="00C217BC">
              <w:rPr>
                <w:rFonts w:ascii="標楷體" w:eastAsia="標楷體" w:hAnsi="標楷體"/>
                <w:b/>
                <w:color w:val="00B05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7548A3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布朗尼杯子蛋糕</w:t>
            </w:r>
          </w:p>
        </w:tc>
        <w:tc>
          <w:tcPr>
            <w:tcW w:w="992" w:type="dxa"/>
            <w:vAlign w:val="center"/>
          </w:tcPr>
          <w:p w:rsidR="00940B29" w:rsidRPr="00B57800" w:rsidRDefault="007548A3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梁得惠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0B29" w:rsidRPr="00797FAD" w:rsidTr="002832B3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 w:rsidR="00FC3BFE">
              <w:rPr>
                <w:rFonts w:ascii="標楷體" w:eastAsia="標楷體" w:hAnsi="標楷體" w:hint="eastAsia"/>
                <w:b/>
                <w:color w:val="7030A0"/>
              </w:rPr>
              <w:t>27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 w:rsidR="00FC3BFE">
              <w:rPr>
                <w:rFonts w:ascii="標楷體" w:eastAsia="標楷體" w:hAnsi="標楷體" w:hint="eastAsia"/>
                <w:b/>
                <w:color w:val="7030A0"/>
              </w:rPr>
              <w:t>三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940B29" w:rsidRDefault="00CE4A92" w:rsidP="00C217BC">
            <w:r>
              <w:rPr>
                <w:rFonts w:ascii="標楷體" w:eastAsia="標楷體" w:hAnsi="標楷體" w:hint="eastAsia"/>
                <w:b/>
                <w:color w:val="00B050"/>
              </w:rPr>
              <w:t>9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3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="00C217BC">
              <w:rPr>
                <w:rFonts w:ascii="標楷體" w:eastAsia="標楷體" w:hAnsi="標楷體"/>
                <w:b/>
                <w:color w:val="00B050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CE4A92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果乾堅果塔</w:t>
            </w:r>
          </w:p>
        </w:tc>
        <w:tc>
          <w:tcPr>
            <w:tcW w:w="992" w:type="dxa"/>
            <w:vAlign w:val="center"/>
          </w:tcPr>
          <w:p w:rsidR="00940B29" w:rsidRPr="00B57800" w:rsidRDefault="00FC3BFE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梁得惠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B57800" w:rsidRPr="00797FAD" w:rsidRDefault="005D2494" w:rsidP="00B57800">
      <w:pPr>
        <w:adjustRightInd w:val="0"/>
        <w:snapToGrid w:val="0"/>
        <w:spacing w:line="400" w:lineRule="atLeast"/>
        <w:ind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7800" w:rsidRPr="00797FAD">
        <w:rPr>
          <w:rFonts w:ascii="標楷體" w:eastAsia="標楷體" w:hAnsi="標楷體" w:hint="eastAsia"/>
          <w:b/>
          <w:sz w:val="32"/>
          <w:szCs w:val="32"/>
        </w:rPr>
        <w:t>講師簡介</w:t>
      </w:r>
    </w:p>
    <w:tbl>
      <w:tblPr>
        <w:tblW w:w="101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391"/>
        <w:gridCol w:w="1237"/>
      </w:tblGrid>
      <w:tr w:rsidR="00B57800" w:rsidRPr="00CA10AA" w:rsidTr="00FC3BFE">
        <w:trPr>
          <w:jc w:val="right"/>
        </w:trPr>
        <w:tc>
          <w:tcPr>
            <w:tcW w:w="1696" w:type="dxa"/>
            <w:vAlign w:val="center"/>
          </w:tcPr>
          <w:p w:rsidR="00B57800" w:rsidRPr="00CA10AA" w:rsidRDefault="00B57800" w:rsidP="005D2494">
            <w:pPr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B57800" w:rsidRPr="00CA10AA" w:rsidRDefault="00B57800" w:rsidP="006C7388">
            <w:pPr>
              <w:ind w:firstLine="480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5391" w:type="dxa"/>
            <w:vAlign w:val="center"/>
          </w:tcPr>
          <w:p w:rsidR="00B57800" w:rsidRPr="00CA10AA" w:rsidRDefault="00B57800" w:rsidP="005D2494">
            <w:pPr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1237" w:type="dxa"/>
            <w:vAlign w:val="center"/>
          </w:tcPr>
          <w:p w:rsidR="00B57800" w:rsidRPr="00CA10AA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授課時數</w:t>
            </w:r>
          </w:p>
        </w:tc>
      </w:tr>
      <w:tr w:rsidR="00B57800" w:rsidRPr="00CA10AA" w:rsidTr="00FC3BFE">
        <w:trPr>
          <w:trHeight w:val="360"/>
          <w:jc w:val="right"/>
        </w:trPr>
        <w:tc>
          <w:tcPr>
            <w:tcW w:w="1696" w:type="dxa"/>
          </w:tcPr>
          <w:p w:rsidR="00B57800" w:rsidRPr="00CA10AA" w:rsidRDefault="00FC3BFE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  <w:color w:val="00B050"/>
              </w:rPr>
              <w:t>梁得惠老師</w:t>
            </w:r>
          </w:p>
        </w:tc>
        <w:tc>
          <w:tcPr>
            <w:tcW w:w="1843" w:type="dxa"/>
            <w:vAlign w:val="center"/>
          </w:tcPr>
          <w:p w:rsidR="00B57800" w:rsidRPr="001F3BC4" w:rsidRDefault="00FC3BFE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030A0"/>
              </w:rPr>
            </w:pPr>
            <w:r w:rsidRPr="001F3BC4">
              <w:rPr>
                <w:rFonts w:ascii="標楷體" w:eastAsia="標楷體" w:hAnsi="標楷體" w:hint="eastAsia"/>
              </w:rPr>
              <w:t>簡易蛋糕烘焙</w:t>
            </w:r>
          </w:p>
        </w:tc>
        <w:tc>
          <w:tcPr>
            <w:tcW w:w="5391" w:type="dxa"/>
            <w:vAlign w:val="center"/>
          </w:tcPr>
          <w:p w:rsidR="00FC3BFE" w:rsidRPr="00FC3BFE" w:rsidRDefault="00FC3BFE" w:rsidP="00FC3B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</w:t>
            </w:r>
            <w:r w:rsidRPr="00FC3BFE">
              <w:rPr>
                <w:rFonts w:ascii="標楷體" w:eastAsia="標楷體" w:hAnsi="標楷體" w:hint="eastAsia"/>
              </w:rPr>
              <w:t>化農會媽媽教室</w:t>
            </w:r>
            <w:r>
              <w:rPr>
                <w:rFonts w:ascii="標楷體" w:eastAsia="標楷體" w:hAnsi="標楷體" w:hint="eastAsia"/>
              </w:rPr>
              <w:t>烘焙班教師</w:t>
            </w:r>
          </w:p>
          <w:p w:rsidR="003142C3" w:rsidRPr="00FC3BFE" w:rsidRDefault="00FC3BFE" w:rsidP="003142C3">
            <w:pPr>
              <w:rPr>
                <w:rFonts w:ascii="標楷體" w:eastAsia="標楷體" w:hAnsi="標楷體"/>
              </w:rPr>
            </w:pPr>
            <w:r w:rsidRPr="00FC3BFE">
              <w:rPr>
                <w:rFonts w:ascii="標楷體" w:eastAsia="標楷體" w:hAnsi="標楷體" w:hint="eastAsia"/>
              </w:rPr>
              <w:t>大台南西餐工會_產投異國料理班</w:t>
            </w:r>
            <w:r w:rsidR="003142C3">
              <w:rPr>
                <w:rFonts w:ascii="標楷體" w:eastAsia="標楷體" w:hAnsi="標楷體" w:hint="eastAsia"/>
              </w:rPr>
              <w:t>烘焙班教師</w:t>
            </w:r>
          </w:p>
          <w:p w:rsidR="003142C3" w:rsidRPr="00FC3BFE" w:rsidRDefault="00FC3BFE" w:rsidP="003142C3">
            <w:pPr>
              <w:rPr>
                <w:rFonts w:ascii="標楷體" w:eastAsia="標楷體" w:hAnsi="標楷體"/>
              </w:rPr>
            </w:pPr>
            <w:r w:rsidRPr="00FC3BFE">
              <w:rPr>
                <w:rFonts w:ascii="標楷體" w:eastAsia="標楷體" w:hAnsi="標楷體" w:hint="eastAsia"/>
              </w:rPr>
              <w:t>關廟農會_家政班</w:t>
            </w:r>
            <w:r w:rsidR="003142C3">
              <w:rPr>
                <w:rFonts w:ascii="標楷體" w:eastAsia="標楷體" w:hAnsi="標楷體" w:hint="eastAsia"/>
              </w:rPr>
              <w:t>烘焙班教師</w:t>
            </w:r>
          </w:p>
          <w:p w:rsidR="003142C3" w:rsidRPr="00FC3BFE" w:rsidRDefault="00FC3BFE" w:rsidP="003142C3">
            <w:pPr>
              <w:rPr>
                <w:rFonts w:ascii="標楷體" w:eastAsia="標楷體" w:hAnsi="標楷體"/>
              </w:rPr>
            </w:pPr>
            <w:r w:rsidRPr="00FC3BFE">
              <w:rPr>
                <w:rFonts w:ascii="標楷體" w:eastAsia="標楷體" w:hAnsi="標楷體" w:hint="eastAsia"/>
              </w:rPr>
              <w:t>榮服處飲料、點心課</w:t>
            </w:r>
            <w:r w:rsidR="003142C3">
              <w:rPr>
                <w:rFonts w:ascii="標楷體" w:eastAsia="標楷體" w:hAnsi="標楷體" w:hint="eastAsia"/>
              </w:rPr>
              <w:t>烘焙班教師</w:t>
            </w:r>
          </w:p>
          <w:p w:rsidR="003142C3" w:rsidRPr="00FC3BFE" w:rsidRDefault="00FC3BFE" w:rsidP="003142C3">
            <w:pPr>
              <w:rPr>
                <w:rFonts w:ascii="標楷體" w:eastAsia="標楷體" w:hAnsi="標楷體"/>
              </w:rPr>
            </w:pPr>
            <w:r w:rsidRPr="00FC3BFE">
              <w:rPr>
                <w:rFonts w:ascii="標楷體" w:eastAsia="標楷體" w:hAnsi="標楷體" w:hint="eastAsia"/>
              </w:rPr>
              <w:t>嘉義勞動工會</w:t>
            </w:r>
            <w:r w:rsidR="003142C3">
              <w:rPr>
                <w:rFonts w:ascii="標楷體" w:eastAsia="標楷體" w:hAnsi="標楷體" w:hint="eastAsia"/>
              </w:rPr>
              <w:t>烘焙班教師</w:t>
            </w:r>
          </w:p>
          <w:p w:rsidR="00B57800" w:rsidRPr="00CA10AA" w:rsidRDefault="00FC3BFE" w:rsidP="00FC3BFE">
            <w:pPr>
              <w:rPr>
                <w:rFonts w:ascii="標楷體" w:eastAsia="標楷體" w:hAnsi="標楷體"/>
              </w:rPr>
            </w:pPr>
            <w:r w:rsidRPr="00FC3BFE">
              <w:rPr>
                <w:rFonts w:ascii="標楷體" w:eastAsia="標楷體" w:hAnsi="標楷體" w:hint="eastAsia"/>
              </w:rPr>
              <w:t>私立弘德工商</w:t>
            </w:r>
            <w:r w:rsidR="003142C3">
              <w:rPr>
                <w:rFonts w:ascii="標楷體" w:eastAsia="標楷體" w:hAnsi="標楷體" w:hint="eastAsia"/>
              </w:rPr>
              <w:t>烘焙班教師</w:t>
            </w:r>
          </w:p>
        </w:tc>
        <w:tc>
          <w:tcPr>
            <w:tcW w:w="1237" w:type="dxa"/>
            <w:vAlign w:val="center"/>
          </w:tcPr>
          <w:p w:rsidR="00514564" w:rsidRDefault="00514564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共三週</w:t>
            </w:r>
          </w:p>
          <w:p w:rsidR="00B57800" w:rsidRPr="00CA10AA" w:rsidRDefault="00514564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 w:hint="eastAsia"/>
                <w:color w:val="7030A0"/>
              </w:rPr>
              <w:t>課程</w:t>
            </w:r>
          </w:p>
        </w:tc>
      </w:tr>
    </w:tbl>
    <w:p w:rsidR="005D2494" w:rsidRDefault="005D2494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2B762A" w:rsidRPr="001F3BC4" w:rsidRDefault="00AD4C5E" w:rsidP="001F3BC4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F3BC4" w:rsidRPr="001F3BC4">
        <w:rPr>
          <w:rFonts w:ascii="標楷體" w:eastAsia="標楷體" w:hAnsi="標楷體" w:hint="eastAsia"/>
          <w:b/>
          <w:sz w:val="26"/>
          <w:szCs w:val="26"/>
        </w:rPr>
        <w:t>＊因疫情影響此課程以教師實作操作為主，學員輔以問答並協助操作。已達防疫之規定</w:t>
      </w:r>
    </w:p>
    <w:sectPr w:rsidR="002B762A" w:rsidRPr="001F3BC4" w:rsidSect="002B7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01" w:rsidRDefault="00A05A01" w:rsidP="009239F3">
      <w:r>
        <w:separator/>
      </w:r>
    </w:p>
  </w:endnote>
  <w:endnote w:type="continuationSeparator" w:id="0">
    <w:p w:rsidR="00A05A01" w:rsidRDefault="00A05A01" w:rsidP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01" w:rsidRDefault="00A05A01" w:rsidP="009239F3">
      <w:r>
        <w:separator/>
      </w:r>
    </w:p>
  </w:footnote>
  <w:footnote w:type="continuationSeparator" w:id="0">
    <w:p w:rsidR="00A05A01" w:rsidRDefault="00A05A01" w:rsidP="0092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238DE"/>
    <w:multiLevelType w:val="hybridMultilevel"/>
    <w:tmpl w:val="5098634E"/>
    <w:lvl w:ilvl="0" w:tplc="B17C90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A"/>
    <w:rsid w:val="00002B43"/>
    <w:rsid w:val="000060C4"/>
    <w:rsid w:val="0001725D"/>
    <w:rsid w:val="00023F68"/>
    <w:rsid w:val="00036ED7"/>
    <w:rsid w:val="00045BD8"/>
    <w:rsid w:val="00046302"/>
    <w:rsid w:val="0008467C"/>
    <w:rsid w:val="00085BF5"/>
    <w:rsid w:val="000B5628"/>
    <w:rsid w:val="000D4EEA"/>
    <w:rsid w:val="000E6A46"/>
    <w:rsid w:val="000F3763"/>
    <w:rsid w:val="001159E8"/>
    <w:rsid w:val="00155D43"/>
    <w:rsid w:val="00170CC7"/>
    <w:rsid w:val="001A41B7"/>
    <w:rsid w:val="001F3BC4"/>
    <w:rsid w:val="002007EA"/>
    <w:rsid w:val="00226B92"/>
    <w:rsid w:val="00236DD5"/>
    <w:rsid w:val="0024117D"/>
    <w:rsid w:val="0024722F"/>
    <w:rsid w:val="00283D62"/>
    <w:rsid w:val="00285155"/>
    <w:rsid w:val="002B762A"/>
    <w:rsid w:val="002D4EA4"/>
    <w:rsid w:val="002D723A"/>
    <w:rsid w:val="003142C3"/>
    <w:rsid w:val="00322DE9"/>
    <w:rsid w:val="00334BA0"/>
    <w:rsid w:val="00335384"/>
    <w:rsid w:val="003B381F"/>
    <w:rsid w:val="003B549A"/>
    <w:rsid w:val="003F6349"/>
    <w:rsid w:val="00403E58"/>
    <w:rsid w:val="00421CE1"/>
    <w:rsid w:val="0044753A"/>
    <w:rsid w:val="004559C3"/>
    <w:rsid w:val="00490593"/>
    <w:rsid w:val="004E102F"/>
    <w:rsid w:val="004F2DAA"/>
    <w:rsid w:val="00514564"/>
    <w:rsid w:val="00521F32"/>
    <w:rsid w:val="00522706"/>
    <w:rsid w:val="0056467D"/>
    <w:rsid w:val="00566839"/>
    <w:rsid w:val="00582465"/>
    <w:rsid w:val="005850C0"/>
    <w:rsid w:val="005A5B18"/>
    <w:rsid w:val="005D2494"/>
    <w:rsid w:val="0061273D"/>
    <w:rsid w:val="00612B4D"/>
    <w:rsid w:val="006363CB"/>
    <w:rsid w:val="00652C9E"/>
    <w:rsid w:val="006559B2"/>
    <w:rsid w:val="006C512E"/>
    <w:rsid w:val="006C5FF5"/>
    <w:rsid w:val="006C7388"/>
    <w:rsid w:val="006E74BE"/>
    <w:rsid w:val="00722B23"/>
    <w:rsid w:val="007548A3"/>
    <w:rsid w:val="00763DF0"/>
    <w:rsid w:val="007720F8"/>
    <w:rsid w:val="00780548"/>
    <w:rsid w:val="0078319E"/>
    <w:rsid w:val="00793E09"/>
    <w:rsid w:val="007B2427"/>
    <w:rsid w:val="007F2101"/>
    <w:rsid w:val="007F2A1B"/>
    <w:rsid w:val="008059DE"/>
    <w:rsid w:val="00825E4A"/>
    <w:rsid w:val="00826809"/>
    <w:rsid w:val="0084559D"/>
    <w:rsid w:val="008463FC"/>
    <w:rsid w:val="008722C1"/>
    <w:rsid w:val="008746CF"/>
    <w:rsid w:val="008A77F6"/>
    <w:rsid w:val="008C4E67"/>
    <w:rsid w:val="008D09C4"/>
    <w:rsid w:val="008D5F21"/>
    <w:rsid w:val="008E6651"/>
    <w:rsid w:val="008F41CF"/>
    <w:rsid w:val="009239F3"/>
    <w:rsid w:val="00935C76"/>
    <w:rsid w:val="00940B29"/>
    <w:rsid w:val="00940CC4"/>
    <w:rsid w:val="009907A5"/>
    <w:rsid w:val="00997A3E"/>
    <w:rsid w:val="009D6697"/>
    <w:rsid w:val="00A05A01"/>
    <w:rsid w:val="00A8162F"/>
    <w:rsid w:val="00AA7E3E"/>
    <w:rsid w:val="00AD4C5E"/>
    <w:rsid w:val="00B57800"/>
    <w:rsid w:val="00B5793B"/>
    <w:rsid w:val="00BC660E"/>
    <w:rsid w:val="00BE6EA3"/>
    <w:rsid w:val="00C217BC"/>
    <w:rsid w:val="00C24612"/>
    <w:rsid w:val="00C60728"/>
    <w:rsid w:val="00CA10AA"/>
    <w:rsid w:val="00CA708E"/>
    <w:rsid w:val="00CB2C35"/>
    <w:rsid w:val="00CD094E"/>
    <w:rsid w:val="00CD3D81"/>
    <w:rsid w:val="00CE4A92"/>
    <w:rsid w:val="00CF080E"/>
    <w:rsid w:val="00D1469B"/>
    <w:rsid w:val="00D2142F"/>
    <w:rsid w:val="00D341AD"/>
    <w:rsid w:val="00D3523F"/>
    <w:rsid w:val="00D36C00"/>
    <w:rsid w:val="00D708F0"/>
    <w:rsid w:val="00DB546C"/>
    <w:rsid w:val="00E019F7"/>
    <w:rsid w:val="00E07877"/>
    <w:rsid w:val="00E125C7"/>
    <w:rsid w:val="00E175D8"/>
    <w:rsid w:val="00E230E0"/>
    <w:rsid w:val="00E3520C"/>
    <w:rsid w:val="00E56919"/>
    <w:rsid w:val="00E80B45"/>
    <w:rsid w:val="00E81EE4"/>
    <w:rsid w:val="00EE3163"/>
    <w:rsid w:val="00F062E5"/>
    <w:rsid w:val="00F16903"/>
    <w:rsid w:val="00F209EE"/>
    <w:rsid w:val="00F24952"/>
    <w:rsid w:val="00F4058D"/>
    <w:rsid w:val="00F477C9"/>
    <w:rsid w:val="00F50196"/>
    <w:rsid w:val="00F7083B"/>
    <w:rsid w:val="00F70A51"/>
    <w:rsid w:val="00F92809"/>
    <w:rsid w:val="00F92BE2"/>
    <w:rsid w:val="00FA10BC"/>
    <w:rsid w:val="00FC3BFE"/>
    <w:rsid w:val="00FD3CFC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1C64B"/>
  <w15:docId w15:val="{42157E7E-AC99-42F5-BEA0-130005A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582465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582465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582465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6</cp:revision>
  <cp:lastPrinted>2020-09-07T06:04:00Z</cp:lastPrinted>
  <dcterms:created xsi:type="dcterms:W3CDTF">2021-09-30T01:43:00Z</dcterms:created>
  <dcterms:modified xsi:type="dcterms:W3CDTF">2021-10-06T00:37:00Z</dcterms:modified>
</cp:coreProperties>
</file>